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E66DD" w14:textId="77777777" w:rsidR="00FA2C80" w:rsidRPr="00FA2C80" w:rsidRDefault="00FA2C80" w:rsidP="00FA2C80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FA2C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7AFCF1D1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TEISĖTVARKOS, JAUNIMO IR VISUOMENINIŲ ORGANIZACIJŲ KOMITETO</w:t>
      </w:r>
    </w:p>
    <w:p w14:paraId="54D5CE58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2959E3B5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14:paraId="78815325" w14:textId="0B585053" w:rsidR="006F18B9" w:rsidRDefault="006F18B9" w:rsidP="006F18B9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F18B9">
        <w:rPr>
          <w:rFonts w:ascii="Times New Roman" w:eastAsia="Times New Roman" w:hAnsi="Times New Roman" w:cs="Times New Roman"/>
          <w:b/>
          <w:sz w:val="24"/>
          <w:szCs w:val="24"/>
        </w:rPr>
        <w:t>Posėdis</w:t>
      </w:r>
      <w:r w:rsidR="00511B3D">
        <w:rPr>
          <w:rFonts w:ascii="Times New Roman" w:eastAsia="Times New Roman" w:hAnsi="Times New Roman" w:cs="Times New Roman"/>
          <w:b/>
          <w:sz w:val="24"/>
          <w:szCs w:val="24"/>
        </w:rPr>
        <w:t xml:space="preserve"> vyks 202</w:t>
      </w:r>
      <w:r w:rsidR="0039558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511B3D">
        <w:rPr>
          <w:rFonts w:ascii="Times New Roman" w:eastAsia="Times New Roman" w:hAnsi="Times New Roman" w:cs="Times New Roman"/>
          <w:b/>
          <w:sz w:val="24"/>
          <w:szCs w:val="24"/>
        </w:rPr>
        <w:t xml:space="preserve"> m. </w:t>
      </w:r>
      <w:r w:rsidR="0027481D">
        <w:rPr>
          <w:rFonts w:ascii="Times New Roman" w:eastAsia="Times New Roman" w:hAnsi="Times New Roman" w:cs="Times New Roman"/>
          <w:b/>
          <w:sz w:val="24"/>
          <w:szCs w:val="24"/>
        </w:rPr>
        <w:t>gruodžio 23</w:t>
      </w:r>
      <w:r w:rsidR="00F70F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11B3D">
        <w:rPr>
          <w:rFonts w:ascii="Times New Roman" w:eastAsia="Times New Roman" w:hAnsi="Times New Roman" w:cs="Times New Roman"/>
          <w:b/>
          <w:sz w:val="24"/>
          <w:szCs w:val="24"/>
        </w:rPr>
        <w:t>d. 13</w:t>
      </w:r>
      <w:r w:rsidRPr="006F18B9">
        <w:rPr>
          <w:rFonts w:ascii="Times New Roman" w:eastAsia="Times New Roman" w:hAnsi="Times New Roman" w:cs="Times New Roman"/>
          <w:b/>
          <w:sz w:val="24"/>
          <w:szCs w:val="24"/>
        </w:rPr>
        <w:t xml:space="preserve"> val. nuotoliniu būdu realiuoju laiku elektroninių ryšių priemonėmis.</w:t>
      </w:r>
    </w:p>
    <w:p w14:paraId="4788D9A5" w14:textId="68125F0A" w:rsidR="00643A9F" w:rsidRDefault="00643A9F" w:rsidP="006F18B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487EF2" w14:textId="77777777" w:rsidR="00457BE2" w:rsidRPr="00457BE2" w:rsidRDefault="00457BE2" w:rsidP="00457BE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BE2">
        <w:rPr>
          <w:rFonts w:ascii="Times New Roman" w:eastAsia="Calibri" w:hAnsi="Times New Roman" w:cs="Times New Roman"/>
          <w:sz w:val="24"/>
          <w:szCs w:val="24"/>
        </w:rPr>
        <w:t xml:space="preserve">            1. Dėl Anykščių rajono savivaldybės tarybos 2020 m. vasario 18 d. sprendimo Nr. 1-TS-35 „Dėl Anykščių rajono savivaldybės 2021 metų biudžeto patvirtinimo“ pakeitimo (1-T-365).</w:t>
      </w:r>
    </w:p>
    <w:p w14:paraId="433ADB23" w14:textId="77777777" w:rsidR="00457BE2" w:rsidRPr="00457BE2" w:rsidRDefault="00457BE2" w:rsidP="00457BE2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7B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Vida  Bužinskienė</w:t>
      </w:r>
    </w:p>
    <w:p w14:paraId="43F5A3A8" w14:textId="77777777" w:rsidR="00457BE2" w:rsidRPr="00457BE2" w:rsidRDefault="00457BE2" w:rsidP="00457BE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BE2">
        <w:rPr>
          <w:rFonts w:ascii="Times New Roman" w:eastAsia="Calibri" w:hAnsi="Times New Roman" w:cs="Times New Roman"/>
          <w:sz w:val="24"/>
          <w:szCs w:val="24"/>
        </w:rPr>
        <w:t xml:space="preserve">            2. Dėl Anykščių rajono savivaldybės tarybos 2015 m. kovo 26 d. sprendimo Nr. 1-TS-88 „Dėl Anykščių rajono savivaldybės tarybos veiklos reglamento patvirtinimo“ pakeitimo (1-T-344) </w:t>
      </w:r>
    </w:p>
    <w:p w14:paraId="41944AFC" w14:textId="77777777" w:rsidR="00457BE2" w:rsidRPr="00457BE2" w:rsidRDefault="00457BE2" w:rsidP="00457BE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BE2">
        <w:rPr>
          <w:rFonts w:ascii="Times New Roman" w:eastAsia="Calibri" w:hAnsi="Times New Roman" w:cs="Times New Roman"/>
          <w:sz w:val="24"/>
          <w:szCs w:val="24"/>
        </w:rPr>
        <w:t xml:space="preserve">            3. Dėl pareigybių, dėl kurių teikiamas prašymas Specialiųjų tyrimų tarnybai pateikti informaciją, sąrašo patvirtinimo (1-T-367). </w:t>
      </w:r>
    </w:p>
    <w:p w14:paraId="710D6F0D" w14:textId="77777777" w:rsidR="00457BE2" w:rsidRPr="00457BE2" w:rsidRDefault="00457BE2" w:rsidP="00457BE2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7B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Marijus </w:t>
      </w:r>
      <w:proofErr w:type="spellStart"/>
      <w:r w:rsidRPr="00457BE2">
        <w:rPr>
          <w:rFonts w:ascii="Times New Roman" w:eastAsia="Calibri" w:hAnsi="Times New Roman" w:cs="Times New Roman"/>
          <w:b/>
          <w:bCs/>
          <w:sz w:val="24"/>
          <w:szCs w:val="24"/>
        </w:rPr>
        <w:t>Paužuolis</w:t>
      </w:r>
      <w:proofErr w:type="spellEnd"/>
    </w:p>
    <w:p w14:paraId="2B6A26D5" w14:textId="77777777" w:rsidR="00457BE2" w:rsidRPr="00457BE2" w:rsidRDefault="00457BE2" w:rsidP="00457BE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BE2">
        <w:rPr>
          <w:rFonts w:ascii="Times New Roman" w:eastAsia="Calibri" w:hAnsi="Times New Roman" w:cs="Times New Roman"/>
          <w:sz w:val="24"/>
          <w:szCs w:val="24"/>
        </w:rPr>
        <w:t xml:space="preserve">            4. Dėl Anykščių rajono savivaldybės kontrolės ir audito tarnybos nuostatų patvirtinimo (1-T-345). </w:t>
      </w:r>
    </w:p>
    <w:p w14:paraId="22607C71" w14:textId="77777777" w:rsidR="00457BE2" w:rsidRPr="00457BE2" w:rsidRDefault="00457BE2" w:rsidP="00457BE2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7B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Artūras Juozas Lakačauskas</w:t>
      </w:r>
    </w:p>
    <w:p w14:paraId="6A92C454" w14:textId="77777777" w:rsidR="00457BE2" w:rsidRPr="00457BE2" w:rsidRDefault="00457BE2" w:rsidP="00457BE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BE2">
        <w:rPr>
          <w:rFonts w:ascii="Times New Roman" w:eastAsia="Calibri" w:hAnsi="Times New Roman" w:cs="Times New Roman"/>
          <w:sz w:val="24"/>
          <w:szCs w:val="24"/>
        </w:rPr>
        <w:t xml:space="preserve">            5. Dėl Anykščių rajono savivaldybės tarybos 2021 m. rugsėjo 30 d. sprendimo Nr. 1-TS-260 „Dėl skaidrios asmens sveikatos priežiūros įstaigos vardo suteikimo tvarkos aprašo patvirtinimo“ pakeitimo (1-T-361). </w:t>
      </w:r>
    </w:p>
    <w:p w14:paraId="1B82BD15" w14:textId="77777777" w:rsidR="00457BE2" w:rsidRPr="00457BE2" w:rsidRDefault="00457BE2" w:rsidP="00457BE2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7B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Vaiva Daugelavičienė</w:t>
      </w:r>
    </w:p>
    <w:p w14:paraId="019C9E0F" w14:textId="77777777" w:rsidR="00457BE2" w:rsidRPr="00457BE2" w:rsidRDefault="00457BE2" w:rsidP="00457BE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BE2">
        <w:rPr>
          <w:rFonts w:ascii="Times New Roman" w:eastAsia="Calibri" w:hAnsi="Times New Roman" w:cs="Times New Roman"/>
          <w:sz w:val="24"/>
          <w:szCs w:val="24"/>
        </w:rPr>
        <w:t xml:space="preserve">            6. Dėl Anykščių rajono savivaldybės tarybos 2019 m. liepos 25 d. sprendimo Nr. 1-TS-249 „Dėl Anykščių rajono savivaldybės turizmo komisijos sudarymo“ pakeitimo (1-T-352). </w:t>
      </w:r>
    </w:p>
    <w:p w14:paraId="7068473D" w14:textId="77777777" w:rsidR="00457BE2" w:rsidRPr="00457BE2" w:rsidRDefault="00457BE2" w:rsidP="00457BE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BE2">
        <w:rPr>
          <w:rFonts w:ascii="Times New Roman" w:eastAsia="Calibri" w:hAnsi="Times New Roman" w:cs="Times New Roman"/>
          <w:sz w:val="24"/>
          <w:szCs w:val="24"/>
        </w:rPr>
        <w:t xml:space="preserve">            7. Dėl Anykščių rajono savivaldybės tarybos 2015 m. liepos 23 d. sprendimo Nr. 1-TS-231 „Dėl Anykščių rajono lankytinų vietų pavadinimų sąrašo patvirtinimo“ pakeitimo (1-T-359). </w:t>
      </w:r>
    </w:p>
    <w:p w14:paraId="6B81EC4A" w14:textId="77777777" w:rsidR="00457BE2" w:rsidRPr="00457BE2" w:rsidRDefault="00457BE2" w:rsidP="00457BE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BE2">
        <w:rPr>
          <w:rFonts w:ascii="Times New Roman" w:eastAsia="Calibri" w:hAnsi="Times New Roman" w:cs="Times New Roman"/>
          <w:sz w:val="24"/>
          <w:szCs w:val="24"/>
        </w:rPr>
        <w:t xml:space="preserve">            8. Dėl Anykščių rajono savivaldybės tarybos 2019 m. lapkričio 28 d. sprendimo Nr. 1-TS-351 „Dėl viešosios įstaigos Anykščių turizmo ir verslo informacijos centro teikiamų paslaugų kainų patvirtinimo“ pakeitimo (1-T-362). </w:t>
      </w:r>
    </w:p>
    <w:p w14:paraId="7252C54C" w14:textId="77777777" w:rsidR="00457BE2" w:rsidRPr="00457BE2" w:rsidRDefault="00457BE2" w:rsidP="00457BE2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7B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Inga Eidrigevičienė</w:t>
      </w:r>
    </w:p>
    <w:p w14:paraId="4F0AFE4B" w14:textId="77777777" w:rsidR="00457BE2" w:rsidRPr="00457BE2" w:rsidRDefault="00457BE2" w:rsidP="00457BE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BE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17. Dėl Anykščių rajono savivaldybės tarybos 2019 metų gruodžio 30 d. sprendimo Nr. 1-TS-381 „Dėl papildomo finansavimo skyrimo šeimynoms tvarkos aprašo patvirtinimo“ pakeitimo (1-T-363). </w:t>
      </w:r>
    </w:p>
    <w:p w14:paraId="73CA7356" w14:textId="77777777" w:rsidR="00457BE2" w:rsidRPr="00457BE2" w:rsidRDefault="00457BE2" w:rsidP="00457BE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BE2">
        <w:rPr>
          <w:rFonts w:ascii="Times New Roman" w:eastAsia="Calibri" w:hAnsi="Times New Roman" w:cs="Times New Roman"/>
          <w:sz w:val="24"/>
          <w:szCs w:val="24"/>
        </w:rPr>
        <w:t xml:space="preserve">            18. Dėl Anykščių rajono savivaldybės tarybos 2019 m. vasario 28 d. sprendimo Nr. 1-TS-65 „Dėl vienkartinių, tikslinių, sąlyginių ir periodinių pašalpų skyrimo ir mokėjimo Anykščių rajono savivaldybėje tvarkos aprašo patvirtinimo“ pakeitimo (1-T-368). </w:t>
      </w:r>
    </w:p>
    <w:p w14:paraId="38B7A041" w14:textId="77777777" w:rsidR="00457BE2" w:rsidRPr="00457BE2" w:rsidRDefault="00457BE2" w:rsidP="00457BE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BE2">
        <w:rPr>
          <w:rFonts w:ascii="Times New Roman" w:eastAsia="Calibri" w:hAnsi="Times New Roman" w:cs="Times New Roman"/>
          <w:sz w:val="24"/>
          <w:szCs w:val="24"/>
        </w:rPr>
        <w:t xml:space="preserve">            19. Dėl Anykščių rajono savivaldybės tarybos 2020 m. gruodžio 29 d. sprendimo Nr. 1-TS-371 „Dėl mokėjimo už socialines paslaugas Anykščių rajono savivaldybėje tvarkos aprašo patvirtinimo“ pakeitimo (1-T-366). </w:t>
      </w:r>
    </w:p>
    <w:p w14:paraId="778BBABF" w14:textId="77777777" w:rsidR="00457BE2" w:rsidRPr="00457BE2" w:rsidRDefault="00457BE2" w:rsidP="00457BE2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7B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Ieva </w:t>
      </w:r>
      <w:proofErr w:type="spellStart"/>
      <w:r w:rsidRPr="00457BE2">
        <w:rPr>
          <w:rFonts w:ascii="Times New Roman" w:eastAsia="Calibri" w:hAnsi="Times New Roman" w:cs="Times New Roman"/>
          <w:b/>
          <w:bCs/>
          <w:sz w:val="24"/>
          <w:szCs w:val="24"/>
        </w:rPr>
        <w:t>Gražytė</w:t>
      </w:r>
      <w:proofErr w:type="spellEnd"/>
    </w:p>
    <w:p w14:paraId="4688291F" w14:textId="77777777" w:rsidR="00457BE2" w:rsidRPr="00457BE2" w:rsidRDefault="00457BE2" w:rsidP="00457BE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BE2">
        <w:rPr>
          <w:rFonts w:ascii="Times New Roman" w:eastAsia="Calibri" w:hAnsi="Times New Roman" w:cs="Times New Roman"/>
          <w:sz w:val="24"/>
          <w:szCs w:val="24"/>
        </w:rPr>
        <w:t xml:space="preserve">            20. Dėl laikino atokvėpio paslaugos vaikams su negalia, suaugusiems asmenims su negalia ir senyvo amžiaus asmenims Anykščių rajono savivaldybėje kainos patvirtinimo (1-T-369). </w:t>
      </w:r>
    </w:p>
    <w:p w14:paraId="709E6E4A" w14:textId="77777777" w:rsidR="00457BE2" w:rsidRPr="00457BE2" w:rsidRDefault="00457BE2" w:rsidP="00457BE2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7B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Vaida  </w:t>
      </w:r>
      <w:proofErr w:type="spellStart"/>
      <w:r w:rsidRPr="00457BE2">
        <w:rPr>
          <w:rFonts w:ascii="Times New Roman" w:eastAsia="Calibri" w:hAnsi="Times New Roman" w:cs="Times New Roman"/>
          <w:b/>
          <w:bCs/>
          <w:sz w:val="24"/>
          <w:szCs w:val="24"/>
        </w:rPr>
        <w:t>Laurukėnienė</w:t>
      </w:r>
      <w:proofErr w:type="spellEnd"/>
    </w:p>
    <w:p w14:paraId="0ACD9E38" w14:textId="77777777" w:rsidR="006B5C8B" w:rsidRPr="00D53FFA" w:rsidRDefault="006B5C8B" w:rsidP="00D53FFA">
      <w:pPr>
        <w:autoSpaceDN w:val="0"/>
        <w:spacing w:line="360" w:lineRule="auto"/>
        <w:jc w:val="both"/>
        <w:rPr>
          <w:rFonts w:ascii="TimesLT" w:eastAsia="Times New Roman" w:hAnsi="TimesLT" w:cs="Times New Roman"/>
          <w:b/>
          <w:sz w:val="24"/>
          <w:szCs w:val="20"/>
        </w:rPr>
      </w:pPr>
    </w:p>
    <w:sectPr w:rsidR="006B5C8B" w:rsidRPr="00D53FFA" w:rsidSect="00DA0E1A">
      <w:headerReference w:type="even" r:id="rId7"/>
      <w:headerReference w:type="default" r:id="rId8"/>
      <w:pgSz w:w="12240" w:h="15840" w:code="1"/>
      <w:pgMar w:top="993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69955" w14:textId="77777777" w:rsidR="0070590D" w:rsidRDefault="0070590D">
      <w:pPr>
        <w:spacing w:after="0" w:line="240" w:lineRule="auto"/>
      </w:pPr>
      <w:r>
        <w:separator/>
      </w:r>
    </w:p>
  </w:endnote>
  <w:endnote w:type="continuationSeparator" w:id="0">
    <w:p w14:paraId="37FBAB68" w14:textId="77777777" w:rsidR="0070590D" w:rsidRDefault="00705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867BC" w14:textId="77777777" w:rsidR="0070590D" w:rsidRDefault="0070590D">
      <w:pPr>
        <w:spacing w:after="0" w:line="240" w:lineRule="auto"/>
      </w:pPr>
      <w:r>
        <w:separator/>
      </w:r>
    </w:p>
  </w:footnote>
  <w:footnote w:type="continuationSeparator" w:id="0">
    <w:p w14:paraId="1563B0B8" w14:textId="77777777" w:rsidR="0070590D" w:rsidRDefault="007059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5061A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E7FCA5" w14:textId="77777777" w:rsidR="004516B2" w:rsidRDefault="007059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68BC6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F3197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65D1F98" w14:textId="77777777" w:rsidR="004516B2" w:rsidRDefault="0070590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2C80"/>
    <w:rsid w:val="0001295D"/>
    <w:rsid w:val="00035438"/>
    <w:rsid w:val="00065F00"/>
    <w:rsid w:val="00072AEE"/>
    <w:rsid w:val="00096564"/>
    <w:rsid w:val="000D523A"/>
    <w:rsid w:val="000D58B7"/>
    <w:rsid w:val="000E453A"/>
    <w:rsid w:val="000F1B8B"/>
    <w:rsid w:val="00100F2E"/>
    <w:rsid w:val="001205E5"/>
    <w:rsid w:val="001913CB"/>
    <w:rsid w:val="001A3A4A"/>
    <w:rsid w:val="001A787D"/>
    <w:rsid w:val="001B0986"/>
    <w:rsid w:val="001E5E3C"/>
    <w:rsid w:val="001F5DF0"/>
    <w:rsid w:val="0027481D"/>
    <w:rsid w:val="002C4D02"/>
    <w:rsid w:val="002F3FB8"/>
    <w:rsid w:val="00327FBD"/>
    <w:rsid w:val="00395580"/>
    <w:rsid w:val="003E114B"/>
    <w:rsid w:val="00436FD7"/>
    <w:rsid w:val="00437FCD"/>
    <w:rsid w:val="004423C1"/>
    <w:rsid w:val="00457BE2"/>
    <w:rsid w:val="00472FB4"/>
    <w:rsid w:val="004B3129"/>
    <w:rsid w:val="004D442E"/>
    <w:rsid w:val="004E5529"/>
    <w:rsid w:val="00511B3D"/>
    <w:rsid w:val="00520579"/>
    <w:rsid w:val="00643A9F"/>
    <w:rsid w:val="00653BDC"/>
    <w:rsid w:val="006828A6"/>
    <w:rsid w:val="006B5C8B"/>
    <w:rsid w:val="006C433F"/>
    <w:rsid w:val="006D490F"/>
    <w:rsid w:val="006D552F"/>
    <w:rsid w:val="006F18B9"/>
    <w:rsid w:val="0070590D"/>
    <w:rsid w:val="00713F73"/>
    <w:rsid w:val="00717B9A"/>
    <w:rsid w:val="00732D85"/>
    <w:rsid w:val="00753345"/>
    <w:rsid w:val="00796CDE"/>
    <w:rsid w:val="007C14BE"/>
    <w:rsid w:val="007E32EF"/>
    <w:rsid w:val="007E41C2"/>
    <w:rsid w:val="00842BEC"/>
    <w:rsid w:val="00857F40"/>
    <w:rsid w:val="008F3DA7"/>
    <w:rsid w:val="009021C4"/>
    <w:rsid w:val="00917FA2"/>
    <w:rsid w:val="00920021"/>
    <w:rsid w:val="009422C8"/>
    <w:rsid w:val="009D7009"/>
    <w:rsid w:val="00A82D67"/>
    <w:rsid w:val="00AA0625"/>
    <w:rsid w:val="00AF3197"/>
    <w:rsid w:val="00B370CA"/>
    <w:rsid w:val="00B67973"/>
    <w:rsid w:val="00B73E72"/>
    <w:rsid w:val="00B83A8A"/>
    <w:rsid w:val="00C119BE"/>
    <w:rsid w:val="00C126B3"/>
    <w:rsid w:val="00C60D8F"/>
    <w:rsid w:val="00C63F7D"/>
    <w:rsid w:val="00C947AA"/>
    <w:rsid w:val="00CC0A8A"/>
    <w:rsid w:val="00D32F9E"/>
    <w:rsid w:val="00D53FFA"/>
    <w:rsid w:val="00DB20E1"/>
    <w:rsid w:val="00DB3B53"/>
    <w:rsid w:val="00DB4905"/>
    <w:rsid w:val="00E100AE"/>
    <w:rsid w:val="00E16827"/>
    <w:rsid w:val="00E27E7A"/>
    <w:rsid w:val="00E47572"/>
    <w:rsid w:val="00E659EF"/>
    <w:rsid w:val="00E81A3D"/>
    <w:rsid w:val="00E90C2F"/>
    <w:rsid w:val="00EF0F70"/>
    <w:rsid w:val="00F611C3"/>
    <w:rsid w:val="00F70FA1"/>
    <w:rsid w:val="00F73E02"/>
    <w:rsid w:val="00FA2C80"/>
    <w:rsid w:val="00FB4206"/>
    <w:rsid w:val="00FC4B5C"/>
    <w:rsid w:val="00FF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9F4D6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A2C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A2C80"/>
  </w:style>
  <w:style w:type="character" w:styleId="Puslapionumeris">
    <w:name w:val="page number"/>
    <w:basedOn w:val="Numatytasispastraiposriftas"/>
    <w:rsid w:val="00FA2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7B72-69A8-47ED-8F10-0A057F06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1831</Words>
  <Characters>1045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Taryba</dc:creator>
  <cp:lastModifiedBy>Taryba</cp:lastModifiedBy>
  <cp:revision>3</cp:revision>
  <dcterms:created xsi:type="dcterms:W3CDTF">2021-12-19T12:39:00Z</dcterms:created>
  <dcterms:modified xsi:type="dcterms:W3CDTF">2021-12-20T13:20:00Z</dcterms:modified>
</cp:coreProperties>
</file>